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0A51" w14:textId="6DC1FDF9" w:rsidR="00CE0378" w:rsidRDefault="00CE0378" w:rsidP="00CE0378">
      <w:pPr>
        <w:rPr>
          <w:b/>
          <w:bCs/>
          <w:sz w:val="24"/>
          <w:szCs w:val="24"/>
        </w:rPr>
      </w:pPr>
      <w:r w:rsidRPr="001A300B">
        <w:rPr>
          <w:b/>
          <w:bCs/>
          <w:sz w:val="24"/>
          <w:szCs w:val="24"/>
        </w:rPr>
        <w:t>St. Paul Methodist Preparatory School</w:t>
      </w:r>
      <w:r>
        <w:rPr>
          <w:b/>
          <w:bCs/>
          <w:sz w:val="24"/>
          <w:szCs w:val="24"/>
        </w:rPr>
        <w:t xml:space="preserve"> Tema</w:t>
      </w:r>
    </w:p>
    <w:p w14:paraId="28B286CE" w14:textId="46392162" w:rsidR="001A300B" w:rsidRPr="001A300B" w:rsidRDefault="001A300B" w:rsidP="00CE0378">
      <w:pPr>
        <w:rPr>
          <w:sz w:val="24"/>
          <w:szCs w:val="24"/>
        </w:rPr>
      </w:pPr>
      <w:r w:rsidRPr="001A300B">
        <w:rPr>
          <w:b/>
          <w:bCs/>
          <w:sz w:val="24"/>
          <w:szCs w:val="24"/>
        </w:rPr>
        <w:t>Progress Report on</w:t>
      </w:r>
      <w:r w:rsidR="009D2669" w:rsidRPr="009D2669">
        <w:rPr>
          <w:b/>
          <w:bCs/>
          <w:sz w:val="24"/>
          <w:szCs w:val="24"/>
        </w:rPr>
        <w:t xml:space="preserve"> Sarah Kittoe</w:t>
      </w:r>
      <w:r w:rsidRPr="001A300B">
        <w:rPr>
          <w:b/>
          <w:bCs/>
          <w:sz w:val="24"/>
          <w:szCs w:val="24"/>
        </w:rPr>
        <w:t xml:space="preserve"> </w:t>
      </w:r>
      <w:r w:rsidR="00CE0378" w:rsidRPr="001A300B">
        <w:rPr>
          <w:b/>
          <w:bCs/>
          <w:sz w:val="24"/>
          <w:szCs w:val="24"/>
        </w:rPr>
        <w:t xml:space="preserve">Thin Client Computers </w:t>
      </w:r>
      <w:r w:rsidRPr="001A300B">
        <w:rPr>
          <w:b/>
          <w:bCs/>
          <w:sz w:val="24"/>
          <w:szCs w:val="24"/>
        </w:rPr>
        <w:t>E-Library</w:t>
      </w:r>
    </w:p>
    <w:p w14:paraId="63EA4747" w14:textId="276F6EE6" w:rsidR="001A300B" w:rsidRPr="001A300B" w:rsidRDefault="001A300B" w:rsidP="001A300B">
      <w:pPr>
        <w:rPr>
          <w:sz w:val="24"/>
          <w:szCs w:val="24"/>
        </w:rPr>
      </w:pPr>
      <w:r w:rsidRPr="001A300B">
        <w:rPr>
          <w:b/>
          <w:bCs/>
          <w:sz w:val="24"/>
          <w:szCs w:val="24"/>
        </w:rPr>
        <w:t>Date:</w:t>
      </w:r>
      <w:r w:rsidRPr="001A300B">
        <w:rPr>
          <w:sz w:val="24"/>
          <w:szCs w:val="24"/>
        </w:rPr>
        <w:t xml:space="preserve"> </w:t>
      </w:r>
      <w:r w:rsidRPr="00315EAA">
        <w:rPr>
          <w:sz w:val="24"/>
          <w:szCs w:val="24"/>
        </w:rPr>
        <w:t>22</w:t>
      </w:r>
      <w:r w:rsidRPr="00315EAA">
        <w:rPr>
          <w:sz w:val="24"/>
          <w:szCs w:val="24"/>
          <w:vertAlign w:val="superscript"/>
        </w:rPr>
        <w:t>nd</w:t>
      </w:r>
      <w:r w:rsidRPr="00315EAA">
        <w:rPr>
          <w:sz w:val="24"/>
          <w:szCs w:val="24"/>
        </w:rPr>
        <w:t xml:space="preserve"> January, 2025</w:t>
      </w:r>
      <w:r w:rsidRPr="001A300B">
        <w:rPr>
          <w:sz w:val="24"/>
          <w:szCs w:val="24"/>
        </w:rPr>
        <w:br/>
      </w:r>
      <w:r w:rsidRPr="001A300B">
        <w:rPr>
          <w:b/>
          <w:bCs/>
          <w:sz w:val="24"/>
          <w:szCs w:val="24"/>
        </w:rPr>
        <w:t>Prepared by:</w:t>
      </w:r>
      <w:r w:rsidRPr="001A300B">
        <w:rPr>
          <w:sz w:val="24"/>
          <w:szCs w:val="24"/>
        </w:rPr>
        <w:t xml:space="preserve"> </w:t>
      </w:r>
      <w:r w:rsidRPr="00315EAA">
        <w:rPr>
          <w:sz w:val="24"/>
          <w:szCs w:val="24"/>
        </w:rPr>
        <w:t>Blessed Asaah</w:t>
      </w:r>
      <w:r w:rsidR="009D2669">
        <w:rPr>
          <w:sz w:val="24"/>
          <w:szCs w:val="24"/>
        </w:rPr>
        <w:t xml:space="preserve"> (I.T Facilitator)</w:t>
      </w:r>
    </w:p>
    <w:p w14:paraId="2DBD62B5" w14:textId="77777777" w:rsidR="001A300B" w:rsidRPr="001A300B" w:rsidRDefault="00D64C4D" w:rsidP="001A300B">
      <w:pPr>
        <w:rPr>
          <w:sz w:val="24"/>
          <w:szCs w:val="24"/>
        </w:rPr>
      </w:pPr>
      <w:r>
        <w:rPr>
          <w:sz w:val="24"/>
          <w:szCs w:val="24"/>
        </w:rPr>
        <w:pict w14:anchorId="095E50CA">
          <v:rect id="_x0000_i1025" style="width:0;height:1.5pt" o:hralign="center" o:hrstd="t" o:hr="t" fillcolor="#a0a0a0" stroked="f"/>
        </w:pict>
      </w:r>
    </w:p>
    <w:p w14:paraId="55809384" w14:textId="77777777" w:rsidR="001A300B" w:rsidRPr="001A300B" w:rsidRDefault="001A300B" w:rsidP="001A300B">
      <w:pPr>
        <w:rPr>
          <w:sz w:val="24"/>
          <w:szCs w:val="24"/>
        </w:rPr>
      </w:pPr>
      <w:r w:rsidRPr="001A300B">
        <w:rPr>
          <w:b/>
          <w:bCs/>
          <w:sz w:val="24"/>
          <w:szCs w:val="24"/>
        </w:rPr>
        <w:t>Introduction</w:t>
      </w:r>
      <w:r w:rsidRPr="001A300B">
        <w:rPr>
          <w:sz w:val="24"/>
          <w:szCs w:val="24"/>
        </w:rPr>
        <w:br/>
        <w:t>This report provides an update on the status, usage, and performance of the e-Library thin client computers at St. Paul Methodist Preparatory School. It highlights the progress made since implementation, identifies challenges encountered, and outlines recommendations for further improvement.</w:t>
      </w:r>
    </w:p>
    <w:p w14:paraId="40A82005" w14:textId="77777777" w:rsidR="001A300B" w:rsidRPr="001A300B" w:rsidRDefault="00D64C4D" w:rsidP="001A300B">
      <w:pPr>
        <w:rPr>
          <w:sz w:val="24"/>
          <w:szCs w:val="24"/>
        </w:rPr>
      </w:pPr>
      <w:r>
        <w:rPr>
          <w:sz w:val="24"/>
          <w:szCs w:val="24"/>
        </w:rPr>
        <w:pict w14:anchorId="024E08F0">
          <v:rect id="_x0000_i1026" style="width:0;height:1.5pt" o:hralign="center" o:hrstd="t" o:hr="t" fillcolor="#a0a0a0" stroked="f"/>
        </w:pict>
      </w:r>
    </w:p>
    <w:p w14:paraId="0CE13D55" w14:textId="7C85C13B" w:rsidR="001A300B" w:rsidRPr="001A300B" w:rsidRDefault="001A300B" w:rsidP="001A300B">
      <w:pPr>
        <w:rPr>
          <w:sz w:val="24"/>
          <w:szCs w:val="24"/>
        </w:rPr>
      </w:pPr>
      <w:r w:rsidRPr="001A300B">
        <w:rPr>
          <w:b/>
          <w:bCs/>
          <w:sz w:val="24"/>
          <w:szCs w:val="24"/>
        </w:rPr>
        <w:t>1.</w:t>
      </w:r>
      <w:r w:rsidR="00C96112" w:rsidRPr="00315EAA">
        <w:rPr>
          <w:b/>
          <w:bCs/>
          <w:sz w:val="24"/>
          <w:szCs w:val="24"/>
        </w:rPr>
        <w:t xml:space="preserve"> </w:t>
      </w:r>
      <w:r w:rsidRPr="001A300B">
        <w:rPr>
          <w:b/>
          <w:bCs/>
          <w:sz w:val="24"/>
          <w:szCs w:val="24"/>
        </w:rPr>
        <w:t>Current Status</w:t>
      </w:r>
    </w:p>
    <w:p w14:paraId="1A89B841" w14:textId="1BD22A40" w:rsidR="006251B8" w:rsidRPr="00315EAA" w:rsidRDefault="001A300B" w:rsidP="001A300B">
      <w:pPr>
        <w:rPr>
          <w:sz w:val="24"/>
          <w:szCs w:val="24"/>
        </w:rPr>
      </w:pPr>
      <w:r w:rsidRPr="001A300B">
        <w:rPr>
          <w:sz w:val="24"/>
          <w:szCs w:val="24"/>
        </w:rPr>
        <w:t xml:space="preserve">1.1 </w:t>
      </w:r>
      <w:r w:rsidRPr="001A300B">
        <w:rPr>
          <w:b/>
          <w:bCs/>
          <w:sz w:val="24"/>
          <w:szCs w:val="24"/>
        </w:rPr>
        <w:t>Installation and Setup</w:t>
      </w:r>
      <w:r w:rsidRPr="001A300B">
        <w:rPr>
          <w:sz w:val="24"/>
          <w:szCs w:val="24"/>
        </w:rPr>
        <w:br/>
        <w:t xml:space="preserve">The e-Library thin client computers were successfully installed and configured </w:t>
      </w:r>
      <w:r w:rsidRPr="00315EAA">
        <w:rPr>
          <w:sz w:val="24"/>
          <w:szCs w:val="24"/>
        </w:rPr>
        <w:t xml:space="preserve">in </w:t>
      </w:r>
      <w:r w:rsidR="00CB7B08" w:rsidRPr="00CE0378">
        <w:rPr>
          <w:sz w:val="24"/>
          <w:szCs w:val="24"/>
        </w:rPr>
        <w:t>May 2024</w:t>
      </w:r>
      <w:r w:rsidRPr="001A300B">
        <w:rPr>
          <w:sz w:val="24"/>
          <w:szCs w:val="24"/>
        </w:rPr>
        <w:t xml:space="preserve">. A total of </w:t>
      </w:r>
      <w:r w:rsidRPr="00315EAA">
        <w:rPr>
          <w:sz w:val="24"/>
          <w:szCs w:val="24"/>
        </w:rPr>
        <w:t>20</w:t>
      </w:r>
      <w:r w:rsidRPr="001A300B">
        <w:rPr>
          <w:sz w:val="24"/>
          <w:szCs w:val="24"/>
        </w:rPr>
        <w:t xml:space="preserve"> </w:t>
      </w:r>
      <w:r w:rsidR="006251B8" w:rsidRPr="00315EAA">
        <w:rPr>
          <w:sz w:val="24"/>
          <w:szCs w:val="24"/>
        </w:rPr>
        <w:t>new e-library thin client computers were installed. The setup included pre-installation of Prime OS academic software, and integration with the library’s catalog system.</w:t>
      </w:r>
    </w:p>
    <w:p w14:paraId="38290284" w14:textId="0C45520C" w:rsidR="006251B8" w:rsidRPr="001A300B" w:rsidRDefault="006251B8" w:rsidP="001A300B">
      <w:pPr>
        <w:rPr>
          <w:sz w:val="24"/>
          <w:szCs w:val="24"/>
        </w:rPr>
      </w:pPr>
      <w:r w:rsidRPr="00315EAA">
        <w:rPr>
          <w:rFonts w:cstheme="minorHAnsi"/>
          <w:sz w:val="24"/>
          <w:szCs w:val="24"/>
        </w:rPr>
        <w:t xml:space="preserve">Each computer is equipped with high-speed processors, 4GB RAM, 32GB SSD storage, and 24-inch monitors for optimal performance. </w:t>
      </w:r>
    </w:p>
    <w:p w14:paraId="220E1E6D" w14:textId="44B7EDF8" w:rsidR="001A300B" w:rsidRPr="001A300B" w:rsidRDefault="001A300B" w:rsidP="001A300B">
      <w:pPr>
        <w:rPr>
          <w:sz w:val="24"/>
          <w:szCs w:val="24"/>
        </w:rPr>
      </w:pPr>
      <w:r w:rsidRPr="001A300B">
        <w:rPr>
          <w:sz w:val="24"/>
          <w:szCs w:val="24"/>
        </w:rPr>
        <w:t xml:space="preserve">1.2 </w:t>
      </w:r>
      <w:r w:rsidRPr="001A300B">
        <w:rPr>
          <w:b/>
          <w:bCs/>
          <w:sz w:val="24"/>
          <w:szCs w:val="24"/>
        </w:rPr>
        <w:t>Operational Status</w:t>
      </w:r>
      <w:r w:rsidRPr="001A300B">
        <w:rPr>
          <w:sz w:val="24"/>
          <w:szCs w:val="24"/>
        </w:rPr>
        <w:br/>
        <w:t xml:space="preserve">All computers are currently operational and are being used by students and teachers. Routine maintenance is conducted to ensure smooth functionality. </w:t>
      </w:r>
    </w:p>
    <w:p w14:paraId="12B1F5D2" w14:textId="77777777" w:rsidR="001A300B" w:rsidRPr="001A300B" w:rsidRDefault="00D64C4D" w:rsidP="001A300B">
      <w:pPr>
        <w:rPr>
          <w:sz w:val="24"/>
          <w:szCs w:val="24"/>
        </w:rPr>
      </w:pPr>
      <w:r>
        <w:rPr>
          <w:sz w:val="24"/>
          <w:szCs w:val="24"/>
        </w:rPr>
        <w:pict w14:anchorId="06B99178">
          <v:rect id="_x0000_i1027" style="width:0;height:1.5pt" o:hralign="center" o:hrstd="t" o:hr="t" fillcolor="#a0a0a0" stroked="f"/>
        </w:pict>
      </w:r>
    </w:p>
    <w:p w14:paraId="503031EF" w14:textId="77777777" w:rsidR="001A300B" w:rsidRPr="001A300B" w:rsidRDefault="001A300B" w:rsidP="001A300B">
      <w:pPr>
        <w:rPr>
          <w:sz w:val="24"/>
          <w:szCs w:val="24"/>
        </w:rPr>
      </w:pPr>
      <w:r w:rsidRPr="001A300B">
        <w:rPr>
          <w:b/>
          <w:bCs/>
          <w:sz w:val="24"/>
          <w:szCs w:val="24"/>
        </w:rPr>
        <w:t xml:space="preserve">2. </w:t>
      </w:r>
      <w:r w:rsidRPr="001A300B">
        <w:rPr>
          <w:b/>
          <w:bCs/>
          <w:sz w:val="24"/>
          <w:szCs w:val="24"/>
          <w:u w:val="single"/>
        </w:rPr>
        <w:t>Usage and Benefits</w:t>
      </w:r>
    </w:p>
    <w:p w14:paraId="757D8E8C" w14:textId="77777777" w:rsidR="00C96112" w:rsidRPr="00315EAA" w:rsidRDefault="001A300B" w:rsidP="00C96112">
      <w:pPr>
        <w:rPr>
          <w:sz w:val="24"/>
          <w:szCs w:val="24"/>
        </w:rPr>
      </w:pPr>
      <w:r w:rsidRPr="001A300B">
        <w:rPr>
          <w:sz w:val="24"/>
          <w:szCs w:val="24"/>
        </w:rPr>
        <w:t xml:space="preserve">2.1 </w:t>
      </w:r>
      <w:r w:rsidRPr="001A300B">
        <w:rPr>
          <w:b/>
          <w:bCs/>
          <w:sz w:val="24"/>
          <w:szCs w:val="24"/>
        </w:rPr>
        <w:t>Student Engagement</w:t>
      </w:r>
    </w:p>
    <w:p w14:paraId="43EC5838" w14:textId="754F0653" w:rsidR="00C96112" w:rsidRPr="00315EAA" w:rsidRDefault="00C96112" w:rsidP="00C9611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5EAA">
        <w:rPr>
          <w:b/>
          <w:bCs/>
          <w:sz w:val="24"/>
          <w:szCs w:val="24"/>
        </w:rPr>
        <w:t>Student Access</w:t>
      </w:r>
      <w:r w:rsidRPr="00315EAA">
        <w:rPr>
          <w:sz w:val="24"/>
          <w:szCs w:val="24"/>
        </w:rPr>
        <w:t xml:space="preserve">: On average, about </w:t>
      </w:r>
      <w:r w:rsidR="00315EAA" w:rsidRPr="00315EAA">
        <w:rPr>
          <w:sz w:val="24"/>
          <w:szCs w:val="24"/>
        </w:rPr>
        <w:t>3</w:t>
      </w:r>
      <w:r w:rsidRPr="00315EAA">
        <w:rPr>
          <w:sz w:val="24"/>
          <w:szCs w:val="24"/>
        </w:rPr>
        <w:t>00 students access the e-library computers weekly, with peak usage during midterms and end of term.</w:t>
      </w:r>
    </w:p>
    <w:p w14:paraId="63F883F3" w14:textId="0FDCB397" w:rsidR="001A300B" w:rsidRPr="00315EAA" w:rsidRDefault="00C96112" w:rsidP="00C9611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5EAA">
        <w:rPr>
          <w:b/>
          <w:bCs/>
          <w:sz w:val="24"/>
          <w:szCs w:val="24"/>
        </w:rPr>
        <w:t>Session Duration</w:t>
      </w:r>
      <w:r w:rsidRPr="00315EAA">
        <w:rPr>
          <w:sz w:val="24"/>
          <w:szCs w:val="24"/>
        </w:rPr>
        <w:t>: The average session duration per user is 1 hour.</w:t>
      </w:r>
    </w:p>
    <w:p w14:paraId="4FEAF138" w14:textId="5CAC0E42" w:rsidR="001A300B" w:rsidRPr="001A300B" w:rsidRDefault="001A300B" w:rsidP="001A300B">
      <w:pPr>
        <w:rPr>
          <w:sz w:val="24"/>
          <w:szCs w:val="24"/>
        </w:rPr>
      </w:pPr>
      <w:r w:rsidRPr="001A300B">
        <w:rPr>
          <w:sz w:val="24"/>
          <w:szCs w:val="24"/>
        </w:rPr>
        <w:t xml:space="preserve">2.2 </w:t>
      </w:r>
      <w:r w:rsidRPr="001A300B">
        <w:rPr>
          <w:b/>
          <w:bCs/>
          <w:sz w:val="24"/>
          <w:szCs w:val="24"/>
        </w:rPr>
        <w:t>Teacher Integration</w:t>
      </w:r>
      <w:r w:rsidRPr="001A300B">
        <w:rPr>
          <w:sz w:val="24"/>
          <w:szCs w:val="24"/>
        </w:rPr>
        <w:br/>
        <w:t>Teachers have incorporated the e-Library resources into their lesson plans, leveraging digital tools to enhance classroom instruction.</w:t>
      </w:r>
    </w:p>
    <w:p w14:paraId="0334D96C" w14:textId="58685054" w:rsidR="001A300B" w:rsidRPr="001A300B" w:rsidRDefault="001A300B" w:rsidP="001A300B">
      <w:pPr>
        <w:rPr>
          <w:sz w:val="24"/>
          <w:szCs w:val="24"/>
        </w:rPr>
      </w:pPr>
      <w:r w:rsidRPr="001A300B">
        <w:rPr>
          <w:sz w:val="24"/>
          <w:szCs w:val="24"/>
        </w:rPr>
        <w:t xml:space="preserve">2.3 </w:t>
      </w:r>
      <w:r w:rsidRPr="001A300B">
        <w:rPr>
          <w:b/>
          <w:bCs/>
          <w:sz w:val="24"/>
          <w:szCs w:val="24"/>
        </w:rPr>
        <w:t>Educational Outcomes</w:t>
      </w:r>
      <w:r w:rsidRPr="001A300B">
        <w:rPr>
          <w:sz w:val="24"/>
          <w:szCs w:val="24"/>
        </w:rPr>
        <w:br/>
      </w:r>
      <w:r w:rsidR="009300FC">
        <w:rPr>
          <w:sz w:val="24"/>
          <w:szCs w:val="24"/>
        </w:rPr>
        <w:t>F</w:t>
      </w:r>
      <w:r w:rsidRPr="001A300B">
        <w:rPr>
          <w:sz w:val="24"/>
          <w:szCs w:val="24"/>
        </w:rPr>
        <w:t>eedback indicates improved research skills among students and a higher level of engagement in lessons. Access to up-to-date digital resources has expanded students' knowledge beyond traditional textbooks.</w:t>
      </w:r>
    </w:p>
    <w:p w14:paraId="1D85C32D" w14:textId="77777777" w:rsidR="001A300B" w:rsidRPr="001A300B" w:rsidRDefault="00D64C4D" w:rsidP="001A300B">
      <w:pPr>
        <w:rPr>
          <w:sz w:val="24"/>
          <w:szCs w:val="24"/>
        </w:rPr>
      </w:pPr>
      <w:r>
        <w:rPr>
          <w:sz w:val="24"/>
          <w:szCs w:val="24"/>
        </w:rPr>
        <w:pict w14:anchorId="180E5781">
          <v:rect id="_x0000_i1028" style="width:0;height:1.5pt" o:hralign="center" o:hrstd="t" o:hr="t" fillcolor="#a0a0a0" stroked="f"/>
        </w:pict>
      </w:r>
    </w:p>
    <w:p w14:paraId="2F9D5F01" w14:textId="202C1111" w:rsidR="001A300B" w:rsidRPr="001A300B" w:rsidRDefault="001A300B" w:rsidP="001A300B">
      <w:pPr>
        <w:rPr>
          <w:sz w:val="24"/>
          <w:szCs w:val="24"/>
        </w:rPr>
      </w:pPr>
      <w:r w:rsidRPr="001A300B">
        <w:rPr>
          <w:b/>
          <w:bCs/>
          <w:sz w:val="24"/>
          <w:szCs w:val="24"/>
        </w:rPr>
        <w:lastRenderedPageBreak/>
        <w:t xml:space="preserve">3. </w:t>
      </w:r>
      <w:r w:rsidRPr="001A300B">
        <w:rPr>
          <w:b/>
          <w:bCs/>
          <w:sz w:val="24"/>
          <w:szCs w:val="24"/>
          <w:u w:val="single"/>
        </w:rPr>
        <w:t xml:space="preserve">Challenges </w:t>
      </w:r>
    </w:p>
    <w:p w14:paraId="741A2179" w14:textId="5ED0C078" w:rsidR="00315EAA" w:rsidRPr="00315EAA" w:rsidRDefault="00315EAA" w:rsidP="00D64C4D">
      <w:pPr>
        <w:ind w:firstLine="360"/>
        <w:rPr>
          <w:b/>
          <w:bCs/>
          <w:sz w:val="24"/>
          <w:szCs w:val="24"/>
        </w:rPr>
      </w:pPr>
      <w:r w:rsidRPr="001A300B">
        <w:rPr>
          <w:b/>
          <w:bCs/>
          <w:sz w:val="24"/>
          <w:szCs w:val="24"/>
        </w:rPr>
        <w:t>Resource Limitations</w:t>
      </w:r>
    </w:p>
    <w:p w14:paraId="4FFF44E4" w14:textId="4DCB35F2" w:rsidR="00315EAA" w:rsidRPr="00315EAA" w:rsidRDefault="00315EAA" w:rsidP="001A300B">
      <w:pPr>
        <w:numPr>
          <w:ilvl w:val="0"/>
          <w:numId w:val="3"/>
        </w:numPr>
        <w:rPr>
          <w:sz w:val="24"/>
          <w:szCs w:val="24"/>
        </w:rPr>
      </w:pPr>
      <w:r w:rsidRPr="001A300B">
        <w:rPr>
          <w:sz w:val="24"/>
          <w:szCs w:val="24"/>
        </w:rPr>
        <w:t xml:space="preserve">The number of thin client computers is </w:t>
      </w:r>
      <w:r w:rsidRPr="00315EAA">
        <w:rPr>
          <w:sz w:val="24"/>
          <w:szCs w:val="24"/>
        </w:rPr>
        <w:t>grossly</w:t>
      </w:r>
      <w:r w:rsidRPr="001A300B">
        <w:rPr>
          <w:sz w:val="24"/>
          <w:szCs w:val="24"/>
        </w:rPr>
        <w:t xml:space="preserve"> insufficient to meet the high demand</w:t>
      </w:r>
      <w:r w:rsidR="001A5806">
        <w:rPr>
          <w:sz w:val="24"/>
          <w:szCs w:val="24"/>
        </w:rPr>
        <w:t xml:space="preserve"> in usage</w:t>
      </w:r>
      <w:r w:rsidR="00C93D64">
        <w:rPr>
          <w:sz w:val="24"/>
          <w:szCs w:val="24"/>
        </w:rPr>
        <w:t xml:space="preserve"> and large class sizes</w:t>
      </w:r>
      <w:r w:rsidRPr="001A300B">
        <w:rPr>
          <w:sz w:val="24"/>
          <w:szCs w:val="24"/>
        </w:rPr>
        <w:t>.</w:t>
      </w:r>
    </w:p>
    <w:p w14:paraId="22F8ACAD" w14:textId="77777777" w:rsidR="001A300B" w:rsidRPr="001A300B" w:rsidRDefault="00D64C4D" w:rsidP="001A300B">
      <w:pPr>
        <w:rPr>
          <w:sz w:val="24"/>
          <w:szCs w:val="24"/>
        </w:rPr>
      </w:pPr>
      <w:r>
        <w:rPr>
          <w:sz w:val="24"/>
          <w:szCs w:val="24"/>
        </w:rPr>
        <w:pict w14:anchorId="793FAF17">
          <v:rect id="_x0000_i1029" style="width:0;height:1.5pt" o:hralign="center" o:hrstd="t" o:hr="t" fillcolor="#a0a0a0" stroked="f"/>
        </w:pict>
      </w:r>
    </w:p>
    <w:p w14:paraId="508A95A5" w14:textId="24EC5958" w:rsidR="001A300B" w:rsidRPr="001A300B" w:rsidRDefault="001A300B" w:rsidP="00D64C4D">
      <w:pPr>
        <w:rPr>
          <w:sz w:val="24"/>
          <w:szCs w:val="24"/>
        </w:rPr>
      </w:pPr>
      <w:r w:rsidRPr="001A300B">
        <w:rPr>
          <w:b/>
          <w:bCs/>
          <w:sz w:val="24"/>
          <w:szCs w:val="24"/>
        </w:rPr>
        <w:t xml:space="preserve">4. </w:t>
      </w:r>
      <w:r w:rsidRPr="001A300B">
        <w:rPr>
          <w:b/>
          <w:bCs/>
          <w:sz w:val="24"/>
          <w:szCs w:val="24"/>
          <w:u w:val="single"/>
        </w:rPr>
        <w:t>Recommendations</w:t>
      </w:r>
    </w:p>
    <w:p w14:paraId="3CFA14A6" w14:textId="79BF10CB" w:rsidR="001A300B" w:rsidRPr="001A300B" w:rsidRDefault="001A300B" w:rsidP="00D64C4D">
      <w:pPr>
        <w:spacing w:after="0"/>
        <w:ind w:firstLine="360"/>
        <w:rPr>
          <w:sz w:val="24"/>
          <w:szCs w:val="24"/>
        </w:rPr>
      </w:pPr>
      <w:r w:rsidRPr="001A300B">
        <w:rPr>
          <w:b/>
          <w:bCs/>
          <w:sz w:val="24"/>
          <w:szCs w:val="24"/>
        </w:rPr>
        <w:t>Resource Expansion</w:t>
      </w:r>
    </w:p>
    <w:p w14:paraId="7F9D364E" w14:textId="1C5D2D83" w:rsidR="001A300B" w:rsidRPr="001A5806" w:rsidRDefault="001A5806" w:rsidP="00CE0378">
      <w:pPr>
        <w:pStyle w:val="NormalWeb"/>
        <w:numPr>
          <w:ilvl w:val="0"/>
          <w:numId w:val="6"/>
        </w:numPr>
        <w:spacing w:before="0" w:beforeAutospacing="0"/>
        <w:rPr>
          <w:rFonts w:asciiTheme="minorHAnsi" w:hAnsiTheme="minorHAnsi" w:cstheme="minorHAnsi"/>
        </w:rPr>
      </w:pPr>
      <w:r w:rsidRPr="009944D9">
        <w:rPr>
          <w:rFonts w:asciiTheme="minorHAnsi" w:hAnsiTheme="minorHAnsi" w:cstheme="minorHAnsi"/>
        </w:rPr>
        <w:t>Consider adding more computers to address overcrowding</w:t>
      </w:r>
      <w:r w:rsidR="00C93D64">
        <w:rPr>
          <w:rFonts w:asciiTheme="minorHAnsi" w:hAnsiTheme="minorHAnsi" w:cstheme="minorHAnsi"/>
        </w:rPr>
        <w:t xml:space="preserve"> in usage</w:t>
      </w:r>
      <w:r w:rsidRPr="009944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ensure effective and optimal teaching and learning process</w:t>
      </w:r>
      <w:r w:rsidRPr="009944D9">
        <w:rPr>
          <w:rFonts w:asciiTheme="minorHAnsi" w:hAnsiTheme="minorHAnsi" w:cstheme="minorHAnsi"/>
        </w:rPr>
        <w:t>.</w:t>
      </w:r>
    </w:p>
    <w:p w14:paraId="4D395C1A" w14:textId="77777777" w:rsidR="001A300B" w:rsidRPr="001A300B" w:rsidRDefault="00D64C4D" w:rsidP="001A300B">
      <w:pPr>
        <w:rPr>
          <w:sz w:val="24"/>
          <w:szCs w:val="24"/>
        </w:rPr>
      </w:pPr>
      <w:r>
        <w:rPr>
          <w:sz w:val="24"/>
          <w:szCs w:val="24"/>
        </w:rPr>
        <w:pict w14:anchorId="1B2D0200">
          <v:rect id="_x0000_i1030" style="width:0;height:1.5pt" o:hralign="center" o:hrstd="t" o:hr="t" fillcolor="#a0a0a0" stroked="f"/>
        </w:pict>
      </w:r>
    </w:p>
    <w:p w14:paraId="62417E95" w14:textId="2777EC70" w:rsidR="00C93D64" w:rsidRPr="00C93D64" w:rsidRDefault="001A300B" w:rsidP="00C93D64">
      <w:pPr>
        <w:rPr>
          <w:sz w:val="24"/>
          <w:szCs w:val="24"/>
        </w:rPr>
      </w:pPr>
      <w:r w:rsidRPr="001A300B">
        <w:rPr>
          <w:b/>
          <w:bCs/>
          <w:sz w:val="24"/>
          <w:szCs w:val="24"/>
        </w:rPr>
        <w:t xml:space="preserve">5. </w:t>
      </w:r>
      <w:r w:rsidRPr="001A300B">
        <w:rPr>
          <w:b/>
          <w:bCs/>
          <w:sz w:val="24"/>
          <w:szCs w:val="24"/>
          <w:u w:val="single"/>
        </w:rPr>
        <w:t>Conclusion</w:t>
      </w:r>
    </w:p>
    <w:p w14:paraId="78DC546D" w14:textId="0AE9BF09" w:rsidR="00C93D64" w:rsidRPr="00315EAA" w:rsidRDefault="00C93D64" w:rsidP="00C93D64">
      <w:pPr>
        <w:rPr>
          <w:sz w:val="24"/>
          <w:szCs w:val="24"/>
        </w:rPr>
      </w:pPr>
      <w:r w:rsidRPr="00C93D64">
        <w:rPr>
          <w:sz w:val="24"/>
          <w:szCs w:val="24"/>
        </w:rPr>
        <w:t>The new e-library computers have significantly contributed to improving the academic experience at</w:t>
      </w:r>
      <w:r>
        <w:rPr>
          <w:sz w:val="24"/>
          <w:szCs w:val="24"/>
        </w:rPr>
        <w:t xml:space="preserve"> St Paul Methodist Preparatory School Tema</w:t>
      </w:r>
      <w:r w:rsidRPr="00C93D64">
        <w:rPr>
          <w:sz w:val="24"/>
          <w:szCs w:val="24"/>
        </w:rPr>
        <w:t xml:space="preserve">. While the initiative has been largely successful, addressing </w:t>
      </w:r>
      <w:r>
        <w:rPr>
          <w:sz w:val="24"/>
          <w:szCs w:val="24"/>
        </w:rPr>
        <w:t>the</w:t>
      </w:r>
      <w:r w:rsidRPr="00C93D64">
        <w:rPr>
          <w:sz w:val="24"/>
          <w:szCs w:val="24"/>
        </w:rPr>
        <w:t xml:space="preserve"> challenges will further enhance its impact. The institution remains committed to leveraging technology for academic excellence.</w:t>
      </w:r>
    </w:p>
    <w:sectPr w:rsidR="00C93D64" w:rsidRPr="00315EAA" w:rsidSect="00CE0378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34EA"/>
    <w:multiLevelType w:val="multilevel"/>
    <w:tmpl w:val="5C12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33294"/>
    <w:multiLevelType w:val="multilevel"/>
    <w:tmpl w:val="1072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B15EF"/>
    <w:multiLevelType w:val="multilevel"/>
    <w:tmpl w:val="29EE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81116"/>
    <w:multiLevelType w:val="multilevel"/>
    <w:tmpl w:val="5EE8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63C7E"/>
    <w:multiLevelType w:val="multilevel"/>
    <w:tmpl w:val="C86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80359"/>
    <w:multiLevelType w:val="multilevel"/>
    <w:tmpl w:val="2B82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B6303"/>
    <w:multiLevelType w:val="multilevel"/>
    <w:tmpl w:val="475C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1654C"/>
    <w:multiLevelType w:val="hybridMultilevel"/>
    <w:tmpl w:val="C966F0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15374"/>
    <w:multiLevelType w:val="multilevel"/>
    <w:tmpl w:val="813AEC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0B"/>
    <w:rsid w:val="000E1C2C"/>
    <w:rsid w:val="000E6CAE"/>
    <w:rsid w:val="001A300B"/>
    <w:rsid w:val="001A5806"/>
    <w:rsid w:val="00242132"/>
    <w:rsid w:val="00264F2E"/>
    <w:rsid w:val="00315EAA"/>
    <w:rsid w:val="004E0EF9"/>
    <w:rsid w:val="00504869"/>
    <w:rsid w:val="005F462C"/>
    <w:rsid w:val="006251B8"/>
    <w:rsid w:val="007663C5"/>
    <w:rsid w:val="007E3E7D"/>
    <w:rsid w:val="00834BFF"/>
    <w:rsid w:val="008F480A"/>
    <w:rsid w:val="009300FC"/>
    <w:rsid w:val="009435E6"/>
    <w:rsid w:val="009D2669"/>
    <w:rsid w:val="00A577B5"/>
    <w:rsid w:val="00A73B1D"/>
    <w:rsid w:val="00AA40CA"/>
    <w:rsid w:val="00BC667D"/>
    <w:rsid w:val="00C93D64"/>
    <w:rsid w:val="00C96112"/>
    <w:rsid w:val="00CB7B08"/>
    <w:rsid w:val="00CE0378"/>
    <w:rsid w:val="00D248A1"/>
    <w:rsid w:val="00D64C4D"/>
    <w:rsid w:val="00EE2F87"/>
    <w:rsid w:val="00E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4D95"/>
  <w15:chartTrackingRefBased/>
  <w15:docId w15:val="{775A2EC1-2800-45F0-A846-0CEF6E69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96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2025-01-23T13:11:00Z</dcterms:created>
  <dcterms:modified xsi:type="dcterms:W3CDTF">2025-02-03T15:04:00Z</dcterms:modified>
</cp:coreProperties>
</file>